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374A" w14:textId="77777777" w:rsidR="00AE462F" w:rsidRPr="00AE462F" w:rsidRDefault="00AE462F" w:rsidP="00AE462F">
      <w:r w:rsidRPr="00AE462F">
        <w:t xml:space="preserve">I am Dani Vieira, standing for SLO Co-Chair for 2025-7.  I was the Co-Chair for this committee from when it was a standing committee of the Academic Senate, through three terms as a standing committee, plus the 2023-25 term.  As Co-Chair, we did a tremendous amount of work in furthering campus SLO's, selecting and implementing </w:t>
      </w:r>
      <w:proofErr w:type="spellStart"/>
      <w:r w:rsidRPr="00AE462F">
        <w:t>eLumen</w:t>
      </w:r>
      <w:proofErr w:type="spellEnd"/>
      <w:r w:rsidRPr="00AE462F">
        <w:t>, and preparing the college for Accreditation.  I am pleased to give another two years to this vital committee, and as I know so much about how it works, I am the best current fit for it.</w:t>
      </w:r>
    </w:p>
    <w:p w14:paraId="4ACADB2A" w14:textId="77777777" w:rsidR="00AE462F" w:rsidRPr="00AE462F" w:rsidRDefault="00AE462F" w:rsidP="00AE462F"/>
    <w:p w14:paraId="6346A675" w14:textId="77777777" w:rsidR="00AE462F" w:rsidRPr="00AE462F" w:rsidRDefault="00AE462F" w:rsidP="00AE462F">
      <w:r w:rsidRPr="00AE462F">
        <w:t>I look forward to serving the college in this continuing important work.</w:t>
      </w:r>
    </w:p>
    <w:p w14:paraId="5C5C976F" w14:textId="77777777" w:rsidR="00275FF2" w:rsidRDefault="00275FF2"/>
    <w:sectPr w:rsidR="00275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2F"/>
    <w:rsid w:val="00275FF2"/>
    <w:rsid w:val="00771AC5"/>
    <w:rsid w:val="00815C0B"/>
    <w:rsid w:val="00AE462F"/>
    <w:rsid w:val="00F2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68EE91"/>
  <w15:chartTrackingRefBased/>
  <w15:docId w15:val="{FB3530DA-164B-2546-B39D-C5E254DA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6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6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6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6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6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6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6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6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6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6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6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6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6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6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6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6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6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6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Whittington-Studer</dc:creator>
  <cp:keywords/>
  <dc:description/>
  <cp:lastModifiedBy>Jamie Whittington-Studer</cp:lastModifiedBy>
  <cp:revision>1</cp:revision>
  <dcterms:created xsi:type="dcterms:W3CDTF">2024-10-08T00:27:00Z</dcterms:created>
  <dcterms:modified xsi:type="dcterms:W3CDTF">2024-10-08T00:41:00Z</dcterms:modified>
</cp:coreProperties>
</file>