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4EEE6" w14:textId="4BFC1FBA" w:rsidR="000E54C8" w:rsidRPr="000E54C8" w:rsidRDefault="00EE6DCC" w:rsidP="00650890">
      <w:pPr>
        <w:rPr>
          <w:rFonts w:ascii="Calibri" w:eastAsia="Times New Roman" w:hAnsi="Calibri" w:cs="Calibri"/>
          <w:color w:val="000000"/>
          <w:kern w:val="0"/>
          <w:sz w:val="20"/>
          <w:szCs w:val="20"/>
          <w14:ligatures w14:val="none"/>
        </w:rPr>
      </w:pPr>
      <w:r w:rsidRPr="000E54C8">
        <w:rPr>
          <w:rFonts w:ascii="Calibri" w:eastAsia="Times New Roman" w:hAnsi="Calibri" w:cs="Calibri"/>
          <w:noProof/>
          <w:color w:val="000000"/>
          <w:kern w:val="0"/>
          <w:sz w:val="20"/>
          <w:szCs w:val="20"/>
          <w14:ligatures w14:val="none"/>
        </w:rPr>
        <w:drawing>
          <wp:anchor distT="0" distB="0" distL="114300" distR="114300" simplePos="0" relativeHeight="251658240" behindDoc="0" locked="0" layoutInCell="1" allowOverlap="0" wp14:anchorId="6916CB82" wp14:editId="6275592A">
            <wp:simplePos x="0" y="0"/>
            <wp:positionH relativeFrom="column">
              <wp:posOffset>-285375</wp:posOffset>
            </wp:positionH>
            <wp:positionV relativeFrom="line">
              <wp:posOffset>94</wp:posOffset>
            </wp:positionV>
            <wp:extent cx="2253615" cy="1216660"/>
            <wp:effectExtent l="0" t="0" r="0" b="0"/>
            <wp:wrapSquare wrapText="bothSides"/>
            <wp:docPr id="162457655"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53615" cy="121666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4C8" w:rsidRPr="000E54C8">
        <w:rPr>
          <w:rFonts w:ascii="Calibri" w:eastAsia="Times New Roman" w:hAnsi="Calibri" w:cs="Calibri"/>
          <w:color w:val="000000"/>
          <w:kern w:val="0"/>
          <w:sz w:val="20"/>
          <w:szCs w:val="20"/>
          <w14:ligatures w14:val="none"/>
        </w:rPr>
        <w:t>                                                                                                                                                                                                          </w:t>
      </w:r>
    </w:p>
    <w:p w14:paraId="61D36F29" w14:textId="4F61AAF5" w:rsidR="000E54C8" w:rsidRDefault="000E54C8" w:rsidP="00EE6DCC">
      <w:pP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FOR IMMEDIATE RELEASE</w:t>
      </w:r>
    </w:p>
    <w:p w14:paraId="71DA10AC" w14:textId="3A7F9BAF" w:rsidR="000E54C8" w:rsidRDefault="000E54C8" w:rsidP="000E54C8">
      <w:pPr>
        <w:jc w:val="center"/>
        <w:rPr>
          <w:rFonts w:ascii="Calibri" w:eastAsia="Times New Roman" w:hAnsi="Calibri" w:cs="Calibri"/>
          <w:b/>
          <w:bCs/>
          <w:color w:val="000000"/>
          <w:kern w:val="0"/>
          <w14:ligatures w14:val="none"/>
        </w:rPr>
      </w:pPr>
    </w:p>
    <w:p w14:paraId="3E27E4F5" w14:textId="483CDC12" w:rsidR="000E54C8" w:rsidRPr="000E54C8" w:rsidRDefault="000E54C8" w:rsidP="000E54C8">
      <w:pPr>
        <w:jc w:val="center"/>
        <w:rPr>
          <w:rFonts w:ascii="Calibri" w:eastAsia="Times New Roman" w:hAnsi="Calibri" w:cs="Calibri"/>
          <w:color w:val="000000"/>
          <w:kern w:val="0"/>
          <w:sz w:val="20"/>
          <w:szCs w:val="20"/>
          <w14:ligatures w14:val="none"/>
        </w:rPr>
      </w:pPr>
      <w:r w:rsidRPr="000E54C8">
        <w:rPr>
          <w:rFonts w:ascii="Calibri" w:eastAsia="Times New Roman" w:hAnsi="Calibri" w:cs="Calibri"/>
          <w:b/>
          <w:bCs/>
          <w:color w:val="000000"/>
          <w:kern w:val="0"/>
          <w14:ligatures w14:val="none"/>
        </w:rPr>
        <w:t>Moorpark College Hosts Ribbon-Cutting Ceremony Celebrating $250,000 Takeda Sponsorship</w:t>
      </w:r>
    </w:p>
    <w:p w14:paraId="1B875F27" w14:textId="61367DBA" w:rsidR="000E54C8" w:rsidRPr="000E54C8" w:rsidRDefault="000E54C8" w:rsidP="000E54C8">
      <w:pPr>
        <w:jc w:val="center"/>
        <w:rPr>
          <w:rFonts w:ascii="Calibri" w:eastAsia="Times New Roman" w:hAnsi="Calibri" w:cs="Calibri"/>
          <w:color w:val="000000"/>
          <w:kern w:val="0"/>
          <w:sz w:val="20"/>
          <w:szCs w:val="20"/>
          <w14:ligatures w14:val="none"/>
        </w:rPr>
      </w:pPr>
      <w:r w:rsidRPr="000E54C8">
        <w:rPr>
          <w:rFonts w:ascii="Calibri" w:eastAsia="Times New Roman" w:hAnsi="Calibri" w:cs="Calibri"/>
          <w:i/>
          <w:iCs/>
          <w:color w:val="000000"/>
          <w:kern w:val="0"/>
          <w14:ligatures w14:val="none"/>
        </w:rPr>
        <w:t xml:space="preserve">New Analytical Lab sponsored by Takeda helps students develop skills in </w:t>
      </w:r>
      <w:r>
        <w:rPr>
          <w:rFonts w:ascii="Calibri" w:eastAsia="Times New Roman" w:hAnsi="Calibri" w:cs="Calibri"/>
          <w:i/>
          <w:iCs/>
          <w:color w:val="000000"/>
          <w:kern w:val="0"/>
          <w14:ligatures w14:val="none"/>
        </w:rPr>
        <w:t>B</w:t>
      </w:r>
      <w:r w:rsidRPr="000E54C8">
        <w:rPr>
          <w:rFonts w:ascii="Calibri" w:eastAsia="Times New Roman" w:hAnsi="Calibri" w:cs="Calibri"/>
          <w:i/>
          <w:iCs/>
          <w:color w:val="000000"/>
          <w:kern w:val="0"/>
          <w14:ligatures w14:val="none"/>
        </w:rPr>
        <w:t>iomanufacturing.</w:t>
      </w:r>
    </w:p>
    <w:p w14:paraId="335A0DF8" w14:textId="77777777" w:rsidR="000E54C8" w:rsidRPr="000E54C8" w:rsidRDefault="000E54C8" w:rsidP="000E54C8">
      <w:pPr>
        <w:jc w:val="center"/>
        <w:rPr>
          <w:rFonts w:ascii="Calibri" w:eastAsia="Times New Roman" w:hAnsi="Calibri" w:cs="Calibri"/>
          <w:color w:val="000000"/>
          <w:kern w:val="0"/>
          <w:sz w:val="20"/>
          <w:szCs w:val="20"/>
          <w14:ligatures w14:val="none"/>
        </w:rPr>
      </w:pPr>
      <w:r w:rsidRPr="000E54C8">
        <w:rPr>
          <w:rFonts w:ascii="Calibri" w:eastAsia="Times New Roman" w:hAnsi="Calibri" w:cs="Calibri"/>
          <w:i/>
          <w:iCs/>
          <w:color w:val="000000"/>
          <w:kern w:val="0"/>
          <w14:ligatures w14:val="none"/>
        </w:rPr>
        <w:t> </w:t>
      </w:r>
    </w:p>
    <w:p w14:paraId="20D6C2C8" w14:textId="334E6F5B"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b/>
          <w:bCs/>
          <w:color w:val="000000"/>
          <w:kern w:val="0"/>
          <w14:ligatures w14:val="none"/>
        </w:rPr>
        <w:t>Moorpark, Calif.</w:t>
      </w:r>
      <w:r w:rsidRPr="000E54C8">
        <w:rPr>
          <w:rFonts w:ascii="Calibri" w:eastAsia="Times New Roman" w:hAnsi="Calibri" w:cs="Calibri"/>
          <w:color w:val="000000"/>
          <w:kern w:val="0"/>
          <w14:ligatures w14:val="none"/>
        </w:rPr>
        <w:t> (Ju</w:t>
      </w:r>
      <w:r w:rsidR="00E326B8">
        <w:rPr>
          <w:rFonts w:ascii="Calibri" w:eastAsia="Times New Roman" w:hAnsi="Calibri" w:cs="Calibri"/>
          <w:color w:val="000000"/>
          <w:kern w:val="0"/>
          <w14:ligatures w14:val="none"/>
        </w:rPr>
        <w:t>ly</w:t>
      </w:r>
      <w:r w:rsidRPr="000E54C8">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8</w:t>
      </w:r>
      <w:r w:rsidRPr="000E54C8">
        <w:rPr>
          <w:rFonts w:ascii="Calibri" w:eastAsia="Times New Roman" w:hAnsi="Calibri" w:cs="Calibri"/>
          <w:color w:val="000000"/>
          <w:kern w:val="0"/>
          <w14:ligatures w14:val="none"/>
        </w:rPr>
        <w:t xml:space="preserve">, 2024) – Moorpark College is excited to announce an unveiling ceremony and Ribbon cutting for the Moorpark College Biotechnology Analytical Lab sponsored by Takeda. This lab resides within the main biotechnology Lab. This event will take place </w:t>
      </w:r>
      <w:r w:rsidR="00430A3C" w:rsidRPr="000E54C8">
        <w:rPr>
          <w:rFonts w:ascii="Calibri" w:eastAsia="Times New Roman" w:hAnsi="Calibri" w:cs="Calibri"/>
          <w:color w:val="000000"/>
          <w:kern w:val="0"/>
          <w14:ligatures w14:val="none"/>
        </w:rPr>
        <w:t>July 19, 2024</w:t>
      </w:r>
      <w:r w:rsidR="00430A3C">
        <w:rPr>
          <w:rFonts w:ascii="Calibri" w:eastAsia="Times New Roman" w:hAnsi="Calibri" w:cs="Calibri"/>
          <w:color w:val="000000"/>
          <w:kern w:val="0"/>
          <w14:ligatures w14:val="none"/>
        </w:rPr>
        <w:t>,</w:t>
      </w:r>
      <w:r w:rsidR="00430A3C">
        <w:rPr>
          <w:rFonts w:ascii="Calibri" w:eastAsia="Times New Roman" w:hAnsi="Calibri" w:cs="Calibri"/>
          <w:color w:val="000000"/>
          <w:kern w:val="0"/>
          <w14:ligatures w14:val="none"/>
        </w:rPr>
        <w:t xml:space="preserve"> </w:t>
      </w:r>
      <w:r w:rsidRPr="000E54C8">
        <w:rPr>
          <w:rFonts w:ascii="Calibri" w:eastAsia="Times New Roman" w:hAnsi="Calibri" w:cs="Calibri"/>
          <w:color w:val="000000"/>
          <w:kern w:val="0"/>
          <w14:ligatures w14:val="none"/>
        </w:rPr>
        <w:t>at 10</w:t>
      </w:r>
      <w:r w:rsidR="00430A3C">
        <w:rPr>
          <w:rFonts w:ascii="Calibri" w:eastAsia="Times New Roman" w:hAnsi="Calibri" w:cs="Calibri"/>
          <w:color w:val="000000"/>
          <w:kern w:val="0"/>
          <w14:ligatures w14:val="none"/>
        </w:rPr>
        <w:t xml:space="preserve"> a.m. </w:t>
      </w:r>
    </w:p>
    <w:p w14:paraId="69FB2468" w14:textId="77777777"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color w:val="000000"/>
          <w:kern w:val="0"/>
          <w14:ligatures w14:val="none"/>
        </w:rPr>
        <w:t> </w:t>
      </w:r>
    </w:p>
    <w:p w14:paraId="62B09AFF" w14:textId="77777777"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color w:val="000000"/>
          <w:kern w:val="0"/>
          <w14:ligatures w14:val="none"/>
        </w:rPr>
        <w:t>The ceremony will include distinguished speeches by Dr. Julius Sokenu, President of Moorpark College, and Stephen Hatke, Site Head at Takeda’s Thousand Oaks facility. Additionally, attendees will hear inspiring testimonials from faculty and alumni, highlighting the transformative impact of the lab on their educational experiences.</w:t>
      </w:r>
    </w:p>
    <w:p w14:paraId="2C371416" w14:textId="77777777"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color w:val="000000"/>
          <w:kern w:val="0"/>
          <w14:ligatures w14:val="none"/>
        </w:rPr>
        <w:t> </w:t>
      </w:r>
    </w:p>
    <w:p w14:paraId="580A5599" w14:textId="37A2A22A"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color w:val="000000"/>
          <w:kern w:val="0"/>
          <w14:ligatures w14:val="none"/>
        </w:rPr>
        <w:t>This event celebrates the generous</w:t>
      </w:r>
      <w:r w:rsidR="001439D3">
        <w:rPr>
          <w:rFonts w:ascii="Calibri" w:eastAsia="Times New Roman" w:hAnsi="Calibri" w:cs="Calibri"/>
          <w:color w:val="000000"/>
          <w:kern w:val="0"/>
          <w14:ligatures w14:val="none"/>
        </w:rPr>
        <w:t>,</w:t>
      </w:r>
      <w:r w:rsidRPr="000E54C8">
        <w:rPr>
          <w:rFonts w:ascii="Calibri" w:eastAsia="Times New Roman" w:hAnsi="Calibri" w:cs="Calibri"/>
          <w:color w:val="000000"/>
          <w:kern w:val="0"/>
          <w14:ligatures w14:val="none"/>
        </w:rPr>
        <w:t xml:space="preserve"> four-year $250,000 sponsorship from Takeda to the Moorpark College Foundation, dedicated to enhancing resources for the college’s Biotech Program Analytical Lab</w:t>
      </w:r>
      <w:bookmarkStart w:id="0" w:name="_Hlk168490304"/>
      <w:r w:rsidRPr="000E54C8">
        <w:rPr>
          <w:rFonts w:ascii="Calibri" w:eastAsia="Times New Roman" w:hAnsi="Calibri" w:cs="Calibri"/>
          <w:color w:val="000000"/>
          <w:kern w:val="0"/>
          <w14:ligatures w14:val="none"/>
        </w:rPr>
        <w:t>.</w:t>
      </w:r>
      <w:bookmarkEnd w:id="0"/>
    </w:p>
    <w:p w14:paraId="1F82C4F9" w14:textId="77777777"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color w:val="000000"/>
          <w:kern w:val="0"/>
          <w14:ligatures w14:val="none"/>
        </w:rPr>
        <w:t> </w:t>
      </w:r>
    </w:p>
    <w:p w14:paraId="76CB37A1" w14:textId="69DFCE95"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color w:val="000000"/>
          <w:kern w:val="0"/>
          <w14:ligatures w14:val="none"/>
        </w:rPr>
        <w:t>Starting this fall, Moorpark College will offer its first bachelor’s degree in a field expected to grow through the start of the next decade – </w:t>
      </w:r>
      <w:hyperlink r:id="rId5" w:tooltip="https://www.moorparkcollege.edu/news/moorpark-college-launch-bachelors-degree-applied-biomanufacturing" w:history="1">
        <w:r>
          <w:rPr>
            <w:rFonts w:ascii="Calibri" w:eastAsia="Times New Roman" w:hAnsi="Calibri" w:cs="Calibri"/>
            <w:color w:val="0086F0"/>
            <w:kern w:val="0"/>
            <w:u w:val="single"/>
            <w14:ligatures w14:val="none"/>
          </w:rPr>
          <w:t>Applied Biomanufacturing</w:t>
        </w:r>
      </w:hyperlink>
      <w:r w:rsidRPr="000E54C8">
        <w:rPr>
          <w:rFonts w:ascii="Calibri" w:eastAsia="Times New Roman" w:hAnsi="Calibri" w:cs="Calibri"/>
          <w:color w:val="000000"/>
          <w:kern w:val="0"/>
          <w14:ligatures w14:val="none"/>
        </w:rPr>
        <w:t>. The Analytical Lab sponsored by Takeda provides students with hands-on experiences, equipping them with the analytical and technical skills essential for success in the biotech manufacturing industry. The lab will allow students majoring in biotech manufacturing to gain the analytical and technical skills needed to thrive in the industry through hands-on experiences.</w:t>
      </w:r>
    </w:p>
    <w:p w14:paraId="6D221E03" w14:textId="77777777"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color w:val="000000"/>
          <w:kern w:val="0"/>
          <w14:ligatures w14:val="none"/>
        </w:rPr>
        <w:t> </w:t>
      </w:r>
    </w:p>
    <w:p w14:paraId="50E642F6" w14:textId="0DBBDF6F"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color w:val="000000"/>
          <w:kern w:val="0"/>
          <w14:ligatures w14:val="none"/>
        </w:rPr>
        <w:t xml:space="preserve">“We’re immensely proud to support Moorpark College students interested in the biotechnology field. The Moorpark College Biotechnology Analytical Lab sponsored by Takeda provides students pursuing a bachelor’s in </w:t>
      </w:r>
      <w:r>
        <w:rPr>
          <w:rFonts w:ascii="Calibri" w:eastAsia="Times New Roman" w:hAnsi="Calibri" w:cs="Calibri"/>
          <w:color w:val="000000"/>
          <w:kern w:val="0"/>
          <w14:ligatures w14:val="none"/>
        </w:rPr>
        <w:t>B</w:t>
      </w:r>
      <w:r w:rsidRPr="000E54C8">
        <w:rPr>
          <w:rFonts w:ascii="Calibri" w:eastAsia="Times New Roman" w:hAnsi="Calibri" w:cs="Calibri"/>
          <w:color w:val="000000"/>
          <w:kern w:val="0"/>
          <w14:ligatures w14:val="none"/>
        </w:rPr>
        <w:t xml:space="preserve">iomanufacturing applied knowledge across the spectrum of this industry,” said </w:t>
      </w:r>
      <w:r w:rsidR="003C0E18" w:rsidRPr="000E54C8">
        <w:rPr>
          <w:rFonts w:ascii="Calibri" w:eastAsia="Times New Roman" w:hAnsi="Calibri" w:cs="Calibri"/>
          <w:color w:val="000000"/>
          <w:kern w:val="0"/>
          <w14:ligatures w14:val="none"/>
        </w:rPr>
        <w:t xml:space="preserve">Stephen </w:t>
      </w:r>
      <w:proofErr w:type="spellStart"/>
      <w:r w:rsidR="003C0E18" w:rsidRPr="000E54C8">
        <w:rPr>
          <w:rFonts w:ascii="Calibri" w:eastAsia="Times New Roman" w:hAnsi="Calibri" w:cs="Calibri"/>
          <w:color w:val="000000"/>
          <w:kern w:val="0"/>
          <w14:ligatures w14:val="none"/>
        </w:rPr>
        <w:t>Hatke</w:t>
      </w:r>
      <w:proofErr w:type="spellEnd"/>
      <w:r w:rsidR="003C0E18">
        <w:rPr>
          <w:rFonts w:ascii="Calibri" w:eastAsia="Times New Roman" w:hAnsi="Calibri" w:cs="Calibri"/>
          <w:color w:val="000000"/>
          <w:kern w:val="0"/>
          <w14:ligatures w14:val="none"/>
        </w:rPr>
        <w:t>,</w:t>
      </w:r>
      <w:r w:rsidR="003C0E18" w:rsidRPr="000E54C8">
        <w:rPr>
          <w:rFonts w:ascii="Calibri" w:eastAsia="Times New Roman" w:hAnsi="Calibri" w:cs="Calibri"/>
          <w:color w:val="000000"/>
          <w:kern w:val="0"/>
          <w14:ligatures w14:val="none"/>
        </w:rPr>
        <w:t xml:space="preserve"> </w:t>
      </w:r>
      <w:r w:rsidRPr="000E54C8">
        <w:rPr>
          <w:rFonts w:ascii="Calibri" w:eastAsia="Times New Roman" w:hAnsi="Calibri" w:cs="Calibri"/>
          <w:color w:val="000000"/>
          <w:kern w:val="0"/>
          <w14:ligatures w14:val="none"/>
        </w:rPr>
        <w:t>Vice President of Manufacturing and Thousand Oaks Site Head. “Our ongoing partnership with Moorpark College exemplifies Takeda’s commitment to STEM education and the next generation of innovators who will drive progress and shape the future.</w:t>
      </w:r>
      <w:r w:rsidR="003C0E18">
        <w:rPr>
          <w:rFonts w:ascii="Calibri" w:eastAsia="Times New Roman" w:hAnsi="Calibri" w:cs="Calibri"/>
          <w:color w:val="000000"/>
          <w:kern w:val="0"/>
          <w14:ligatures w14:val="none"/>
        </w:rPr>
        <w:t>”</w:t>
      </w:r>
    </w:p>
    <w:p w14:paraId="2CA3CA89" w14:textId="77777777"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color w:val="000000"/>
          <w:kern w:val="0"/>
          <w14:ligatures w14:val="none"/>
        </w:rPr>
        <w:t> </w:t>
      </w:r>
    </w:p>
    <w:p w14:paraId="229DA437" w14:textId="77777777"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color w:val="000000"/>
          <w:kern w:val="0"/>
          <w14:ligatures w14:val="none"/>
        </w:rPr>
        <w:t xml:space="preserve">“This agreement perfectly aligns with our mission and increases the likelihood of Moorpark College becoming a destination college locally, nationally, and globally,” said Dr. Julius Sokenu, </w:t>
      </w:r>
      <w:r w:rsidRPr="000E54C8">
        <w:rPr>
          <w:rFonts w:ascii="Calibri" w:eastAsia="Times New Roman" w:hAnsi="Calibri" w:cs="Calibri"/>
          <w:color w:val="000000"/>
          <w:kern w:val="0"/>
          <w14:ligatures w14:val="none"/>
        </w:rPr>
        <w:lastRenderedPageBreak/>
        <w:t>president of Moorpark College. “Takeda is an industry leader in driving technology and devising treatments that enhance the quality of life for millions.” </w:t>
      </w:r>
    </w:p>
    <w:p w14:paraId="14B19F89" w14:textId="77777777"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color w:val="000000"/>
          <w:kern w:val="0"/>
          <w14:ligatures w14:val="none"/>
        </w:rPr>
        <w:t> </w:t>
      </w:r>
    </w:p>
    <w:p w14:paraId="7D41FE2B" w14:textId="442E78DE"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color w:val="000000"/>
          <w:kern w:val="0"/>
          <w14:ligatures w14:val="none"/>
        </w:rPr>
        <w:t>The Analytical Lab sponsored by Takeda will be a welcome addition to the college’s current biotech lab, where students pursuing an associate degree in biotechnology learn the tools of the trade. Takeda’s quarter-million-dollar sponsorship to the foundation will directly assist the program through the purchase of several critical laboratory instruments, scholarships and access to mentoring and internships.</w:t>
      </w:r>
    </w:p>
    <w:p w14:paraId="67C0A8B0" w14:textId="77777777"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color w:val="000000"/>
          <w:kern w:val="0"/>
          <w14:ligatures w14:val="none"/>
        </w:rPr>
        <w:t> </w:t>
      </w:r>
    </w:p>
    <w:p w14:paraId="65144585" w14:textId="45DFC313"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color w:val="000000"/>
          <w:kern w:val="0"/>
          <w14:ligatures w14:val="none"/>
        </w:rPr>
        <w:t>“This is a win-win for Moorpark College, Takeda and Ventura County,” said Moorpark College Foundation Chief Development Officer Deborah Klein. “Our students will have opportunities to see how their studies apply to real-world scenarios, while our business community will have access to individuals eager to contribute their talents to the local and regional workforce.”</w:t>
      </w:r>
    </w:p>
    <w:p w14:paraId="55BBFA7F" w14:textId="77777777" w:rsidR="000E54C8" w:rsidRPr="000E54C8" w:rsidRDefault="000E54C8" w:rsidP="000E54C8">
      <w:pPr>
        <w:jc w:val="center"/>
        <w:rPr>
          <w:rFonts w:ascii="Calibri" w:eastAsia="Times New Roman" w:hAnsi="Calibri" w:cs="Calibri"/>
          <w:color w:val="000000"/>
          <w:kern w:val="0"/>
          <w:sz w:val="20"/>
          <w:szCs w:val="20"/>
          <w14:ligatures w14:val="none"/>
        </w:rPr>
      </w:pPr>
      <w:r w:rsidRPr="000E54C8">
        <w:rPr>
          <w:rFonts w:ascii="Calibri" w:eastAsia="Times New Roman" w:hAnsi="Calibri" w:cs="Calibri"/>
          <w:b/>
          <w:bCs/>
          <w:i/>
          <w:iCs/>
          <w:color w:val="000000"/>
          <w:kern w:val="0"/>
          <w14:ligatures w14:val="none"/>
        </w:rPr>
        <w:t> </w:t>
      </w:r>
    </w:p>
    <w:p w14:paraId="2785CBA8" w14:textId="2301C710"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color w:val="000000"/>
          <w:kern w:val="0"/>
          <w14:ligatures w14:val="none"/>
        </w:rPr>
        <w:t xml:space="preserve">To learn more about Moorpark College’s </w:t>
      </w:r>
      <w:r>
        <w:rPr>
          <w:rFonts w:ascii="Calibri" w:eastAsia="Times New Roman" w:hAnsi="Calibri" w:cs="Calibri"/>
          <w:color w:val="000000"/>
          <w:kern w:val="0"/>
          <w14:ligatures w14:val="none"/>
        </w:rPr>
        <w:t>B</w:t>
      </w:r>
      <w:r w:rsidRPr="000E54C8">
        <w:rPr>
          <w:rFonts w:ascii="Calibri" w:eastAsia="Times New Roman" w:hAnsi="Calibri" w:cs="Calibri"/>
          <w:color w:val="000000"/>
          <w:kern w:val="0"/>
          <w14:ligatures w14:val="none"/>
        </w:rPr>
        <w:t>iotechnology program, visit the </w:t>
      </w:r>
      <w:hyperlink r:id="rId6" w:tooltip="https://www.moorparkcollege.edu/departments/academic/biotechnology" w:history="1">
        <w:r w:rsidRPr="000E54C8">
          <w:rPr>
            <w:rFonts w:ascii="Calibri" w:eastAsia="Times New Roman" w:hAnsi="Calibri" w:cs="Calibri"/>
            <w:color w:val="0086F0"/>
            <w:kern w:val="0"/>
            <w:u w:val="single"/>
            <w14:ligatures w14:val="none"/>
          </w:rPr>
          <w:t>program’s webpage</w:t>
        </w:r>
      </w:hyperlink>
      <w:r w:rsidRPr="000E54C8">
        <w:rPr>
          <w:rFonts w:ascii="Calibri" w:eastAsia="Times New Roman" w:hAnsi="Calibri" w:cs="Calibri"/>
          <w:color w:val="000000"/>
          <w:kern w:val="0"/>
          <w14:ligatures w14:val="none"/>
        </w:rPr>
        <w:t>. </w:t>
      </w:r>
    </w:p>
    <w:p w14:paraId="6FA18C8C" w14:textId="77777777" w:rsidR="000E54C8" w:rsidRDefault="000E54C8" w:rsidP="000E54C8">
      <w:pPr>
        <w:rPr>
          <w:rFonts w:ascii="Calibri" w:eastAsia="Times New Roman" w:hAnsi="Calibri" w:cs="Calibri"/>
          <w:b/>
          <w:bCs/>
          <w:color w:val="000000"/>
          <w:kern w:val="0"/>
          <w14:ligatures w14:val="none"/>
        </w:rPr>
      </w:pPr>
    </w:p>
    <w:p w14:paraId="52E2A6A0" w14:textId="6063CC4D"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b/>
          <w:bCs/>
          <w:color w:val="000000"/>
          <w:kern w:val="0"/>
          <w14:ligatures w14:val="none"/>
        </w:rPr>
        <w:t>About Moorpark College</w:t>
      </w:r>
    </w:p>
    <w:p w14:paraId="5C1F239C" w14:textId="77777777"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i/>
          <w:iCs/>
          <w:color w:val="000000"/>
          <w:kern w:val="0"/>
          <w14:ligatures w14:val="none"/>
        </w:rPr>
        <w:t>Grounded in equity, social justice, and a student’s first philosophy, Moorpark College values diverse communities. We empower learners from local, national, and global backgrounds to complete their degree, certificate, transfer, and career education goals. Through innovation and customized student support, our programs are designed to achieve equitable outcomes.</w:t>
      </w:r>
      <w:r w:rsidRPr="000E54C8">
        <w:rPr>
          <w:rFonts w:ascii="Calibri" w:eastAsia="Times New Roman" w:hAnsi="Calibri" w:cs="Calibri"/>
          <w:color w:val="000000"/>
          <w:kern w:val="0"/>
          <w14:ligatures w14:val="none"/>
        </w:rPr>
        <w:t> </w:t>
      </w:r>
      <w:r w:rsidRPr="000E54C8">
        <w:rPr>
          <w:rFonts w:ascii="Calibri" w:eastAsia="Times New Roman" w:hAnsi="Calibri" w:cs="Calibri"/>
          <w:i/>
          <w:iCs/>
          <w:color w:val="000000"/>
          <w:kern w:val="0"/>
          <w14:ligatures w14:val="none"/>
        </w:rPr>
        <w:t>To learn more, visit </w:t>
      </w:r>
      <w:hyperlink r:id="rId7" w:tgtFrame="_blank" w:tooltip="http://MoorparkCollege.edu" w:history="1">
        <w:r w:rsidRPr="000E54C8">
          <w:rPr>
            <w:rFonts w:ascii="Calibri" w:eastAsia="Times New Roman" w:hAnsi="Calibri" w:cs="Calibri"/>
            <w:i/>
            <w:iCs/>
            <w:color w:val="2F5496"/>
            <w:kern w:val="0"/>
            <w:u w:val="single"/>
            <w14:ligatures w14:val="none"/>
          </w:rPr>
          <w:t>MoorparkCollege.edu</w:t>
        </w:r>
      </w:hyperlink>
      <w:r w:rsidRPr="000E54C8">
        <w:rPr>
          <w:rFonts w:ascii="Calibri" w:eastAsia="Times New Roman" w:hAnsi="Calibri" w:cs="Calibri"/>
          <w:i/>
          <w:iCs/>
          <w:color w:val="000000"/>
          <w:kern w:val="0"/>
          <w14:ligatures w14:val="none"/>
        </w:rPr>
        <w:t> or follow @MoorparkCollege on social media.</w:t>
      </w:r>
    </w:p>
    <w:p w14:paraId="31A60F8F" w14:textId="77777777"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b/>
          <w:bCs/>
          <w:color w:val="000000"/>
          <w:kern w:val="0"/>
          <w14:ligatures w14:val="none"/>
        </w:rPr>
        <w:t> </w:t>
      </w:r>
    </w:p>
    <w:p w14:paraId="4AAFAC67" w14:textId="77777777"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b/>
          <w:bCs/>
          <w:color w:val="000000"/>
          <w:kern w:val="0"/>
          <w14:ligatures w14:val="none"/>
        </w:rPr>
        <w:t>About Moorpark College Foundation</w:t>
      </w:r>
    </w:p>
    <w:p w14:paraId="5075C1E2" w14:textId="77777777"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i/>
          <w:iCs/>
          <w:color w:val="000000"/>
          <w:kern w:val="0"/>
          <w14:ligatures w14:val="none"/>
        </w:rPr>
        <w:t>We serve Moorpark College and all its students by securing resources to empower our students to achieve academic, economic, and personal goals. We change lives for the better. Learn more about </w:t>
      </w:r>
      <w:hyperlink r:id="rId8" w:tooltip="https://www.moorparkcollege.edu/community/foundation" w:history="1">
        <w:r w:rsidRPr="000E54C8">
          <w:rPr>
            <w:rFonts w:ascii="Calibri" w:eastAsia="Times New Roman" w:hAnsi="Calibri" w:cs="Calibri"/>
            <w:i/>
            <w:iCs/>
            <w:color w:val="0086F0"/>
            <w:kern w:val="0"/>
            <w:u w:val="single"/>
            <w14:ligatures w14:val="none"/>
          </w:rPr>
          <w:t>Moorpark College Foundation</w:t>
        </w:r>
      </w:hyperlink>
      <w:r w:rsidRPr="000E54C8">
        <w:rPr>
          <w:rFonts w:ascii="Calibri" w:eastAsia="Times New Roman" w:hAnsi="Calibri" w:cs="Calibri"/>
          <w:i/>
          <w:iCs/>
          <w:color w:val="000000"/>
          <w:kern w:val="0"/>
          <w14:ligatures w14:val="none"/>
        </w:rPr>
        <w:t>. </w:t>
      </w:r>
    </w:p>
    <w:p w14:paraId="509BEC78" w14:textId="77777777"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b/>
          <w:bCs/>
          <w:color w:val="000000"/>
          <w:kern w:val="0"/>
          <w14:ligatures w14:val="none"/>
        </w:rPr>
        <w:t> </w:t>
      </w:r>
    </w:p>
    <w:p w14:paraId="08CB8A9E" w14:textId="77777777"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b/>
          <w:bCs/>
          <w:color w:val="000000"/>
          <w:kern w:val="0"/>
          <w14:ligatures w14:val="none"/>
        </w:rPr>
        <w:t>About Takeda </w:t>
      </w:r>
    </w:p>
    <w:p w14:paraId="03918CC5" w14:textId="77777777" w:rsidR="000E54C8" w:rsidRPr="000E54C8" w:rsidRDefault="000E54C8" w:rsidP="000E54C8">
      <w:pPr>
        <w:spacing w:after="120"/>
        <w:rPr>
          <w:rFonts w:ascii="Calibri" w:eastAsia="Times New Roman" w:hAnsi="Calibri" w:cs="Calibri"/>
          <w:color w:val="000000"/>
          <w:kern w:val="0"/>
          <w:sz w:val="20"/>
          <w:szCs w:val="20"/>
          <w14:ligatures w14:val="none"/>
        </w:rPr>
      </w:pPr>
      <w:r w:rsidRPr="000E54C8">
        <w:rPr>
          <w:rFonts w:ascii="Calibri" w:eastAsia="Times New Roman" w:hAnsi="Calibri" w:cs="Calibri"/>
          <w:i/>
          <w:iCs/>
          <w:color w:val="333333"/>
          <w:kern w:val="0"/>
          <w:shd w:val="clear" w:color="auto" w:fill="FFFFFF"/>
          <w14:ligatures w14:val="none"/>
        </w:rPr>
        <w:t>Takeda is focused on creating better health for people and a brighter future for the world. We aim to discover and deliver life-transforming treatments in our core therapeutic and business areas, including gastrointestinal and inflammation, rare diseases, plasma-derived therapies, oncology, neuroscience and vaccines. Together with our partners, we aim to improve the patient experience and advance a new frontier of treatment options through our dynamic and diverse pipeline. As a leading values-based, R&amp;D-driven biopharmaceutical company headquartered in Japan, we are guided by our commitment to patients, our people and the planet. Our employees in approximately 80 countries and regions are driven by our purpose and are grounded in the values that have defined us for more than two centuries. For more information, visit </w:t>
      </w:r>
      <w:hyperlink r:id="rId9" w:tooltip="http://www.takeda.com" w:history="1">
        <w:r w:rsidRPr="000E54C8">
          <w:rPr>
            <w:rFonts w:ascii="Calibri" w:eastAsia="Times New Roman" w:hAnsi="Calibri" w:cs="Calibri"/>
            <w:i/>
            <w:iCs/>
            <w:color w:val="0086F0"/>
            <w:kern w:val="0"/>
            <w:u w:val="single"/>
            <w:shd w:val="clear" w:color="auto" w:fill="FFFFFF"/>
            <w14:ligatures w14:val="none"/>
          </w:rPr>
          <w:t>www.takeda.com</w:t>
        </w:r>
      </w:hyperlink>
      <w:r w:rsidRPr="000E54C8">
        <w:rPr>
          <w:rFonts w:ascii="Calibri" w:eastAsia="Times New Roman" w:hAnsi="Calibri" w:cs="Calibri"/>
          <w:i/>
          <w:iCs/>
          <w:color w:val="333333"/>
          <w:kern w:val="0"/>
          <w:shd w:val="clear" w:color="auto" w:fill="FFFFFF"/>
          <w14:ligatures w14:val="none"/>
        </w:rPr>
        <w:t>.</w:t>
      </w:r>
    </w:p>
    <w:p w14:paraId="01D20BFB" w14:textId="77777777" w:rsidR="000E54C8" w:rsidRPr="000E54C8" w:rsidRDefault="000E54C8" w:rsidP="000E54C8">
      <w:pPr>
        <w:spacing w:after="120"/>
        <w:rPr>
          <w:rFonts w:ascii="Calibri" w:eastAsia="Times New Roman" w:hAnsi="Calibri" w:cs="Calibri"/>
          <w:color w:val="000000"/>
          <w:kern w:val="0"/>
          <w:sz w:val="20"/>
          <w:szCs w:val="20"/>
          <w14:ligatures w14:val="none"/>
        </w:rPr>
      </w:pPr>
      <w:r w:rsidRPr="000E54C8">
        <w:rPr>
          <w:rFonts w:ascii="Calibri" w:eastAsia="Times New Roman" w:hAnsi="Calibri" w:cs="Calibri"/>
          <w:b/>
          <w:bCs/>
          <w:color w:val="000000"/>
          <w:kern w:val="0"/>
          <w14:ligatures w14:val="none"/>
        </w:rPr>
        <w:t>Media Contact</w:t>
      </w:r>
    </w:p>
    <w:p w14:paraId="72224850" w14:textId="77777777"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color w:val="000000"/>
          <w:kern w:val="0"/>
          <w14:ligatures w14:val="none"/>
        </w:rPr>
        <w:t>Deborah Klein</w:t>
      </w:r>
    </w:p>
    <w:p w14:paraId="283D24BF" w14:textId="77777777"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color w:val="000000"/>
          <w:kern w:val="0"/>
          <w14:ligatures w14:val="none"/>
        </w:rPr>
        <w:t>Chief Development Officer</w:t>
      </w:r>
    </w:p>
    <w:p w14:paraId="4CB76B35" w14:textId="77777777"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color w:val="000000"/>
          <w:kern w:val="0"/>
          <w14:ligatures w14:val="none"/>
        </w:rPr>
        <w:t>Moorpark College Foundation</w:t>
      </w:r>
    </w:p>
    <w:p w14:paraId="3398B675" w14:textId="77777777" w:rsidR="000E54C8" w:rsidRPr="000E54C8" w:rsidRDefault="00000000" w:rsidP="000E54C8">
      <w:pPr>
        <w:rPr>
          <w:rFonts w:ascii="Calibri" w:eastAsia="Times New Roman" w:hAnsi="Calibri" w:cs="Calibri"/>
          <w:color w:val="000000"/>
          <w:kern w:val="0"/>
          <w:sz w:val="20"/>
          <w:szCs w:val="20"/>
          <w14:ligatures w14:val="none"/>
        </w:rPr>
      </w:pPr>
      <w:hyperlink r:id="rId10" w:tooltip="mailto:dklein@vcccd.edu" w:history="1">
        <w:r w:rsidR="000E54C8" w:rsidRPr="000E54C8">
          <w:rPr>
            <w:rFonts w:ascii="Calibri" w:eastAsia="Times New Roman" w:hAnsi="Calibri" w:cs="Calibri"/>
            <w:color w:val="0086F0"/>
            <w:kern w:val="0"/>
            <w:u w:val="single"/>
            <w14:ligatures w14:val="none"/>
          </w:rPr>
          <w:t>dklein@vcccd.edu</w:t>
        </w:r>
      </w:hyperlink>
    </w:p>
    <w:p w14:paraId="049C770E" w14:textId="77777777"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color w:val="000000"/>
          <w:kern w:val="0"/>
          <w14:ligatures w14:val="none"/>
        </w:rPr>
        <w:t>805.553.4760</w:t>
      </w:r>
    </w:p>
    <w:p w14:paraId="019011AE" w14:textId="77777777"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color w:val="000000"/>
          <w:kern w:val="0"/>
          <w14:ligatures w14:val="none"/>
        </w:rPr>
        <w:t> </w:t>
      </w:r>
    </w:p>
    <w:p w14:paraId="0F02FF87" w14:textId="77777777"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color w:val="000000"/>
          <w:kern w:val="0"/>
          <w14:ligatures w14:val="none"/>
        </w:rPr>
        <w:t xml:space="preserve">Katherine </w:t>
      </w:r>
      <w:proofErr w:type="spellStart"/>
      <w:r w:rsidRPr="000E54C8">
        <w:rPr>
          <w:rFonts w:ascii="Calibri" w:eastAsia="Times New Roman" w:hAnsi="Calibri" w:cs="Calibri"/>
          <w:color w:val="000000"/>
          <w:kern w:val="0"/>
          <w14:ligatures w14:val="none"/>
        </w:rPr>
        <w:t>Harbeston</w:t>
      </w:r>
      <w:proofErr w:type="spellEnd"/>
      <w:r w:rsidRPr="000E54C8">
        <w:rPr>
          <w:rFonts w:ascii="Calibri" w:eastAsia="Times New Roman" w:hAnsi="Calibri" w:cs="Calibri"/>
          <w:color w:val="000000"/>
          <w:kern w:val="0"/>
          <w14:ligatures w14:val="none"/>
        </w:rPr>
        <w:t> </w:t>
      </w:r>
    </w:p>
    <w:p w14:paraId="0111A42E" w14:textId="77777777"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color w:val="000000"/>
          <w:kern w:val="0"/>
          <w14:ligatures w14:val="none"/>
        </w:rPr>
        <w:t>Communications &amp; Brand Manager </w:t>
      </w:r>
    </w:p>
    <w:p w14:paraId="1CD4384A" w14:textId="77777777"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color w:val="000000"/>
          <w:kern w:val="0"/>
          <w14:ligatures w14:val="none"/>
        </w:rPr>
        <w:t>Takeda’s Thousand Oaks Facility </w:t>
      </w:r>
    </w:p>
    <w:p w14:paraId="14803A3A" w14:textId="77777777" w:rsidR="000E54C8" w:rsidRPr="000E54C8" w:rsidRDefault="00000000" w:rsidP="000E54C8">
      <w:pPr>
        <w:rPr>
          <w:rFonts w:ascii="Calibri" w:eastAsia="Times New Roman" w:hAnsi="Calibri" w:cs="Calibri"/>
          <w:color w:val="000000"/>
          <w:kern w:val="0"/>
          <w:sz w:val="20"/>
          <w:szCs w:val="20"/>
          <w14:ligatures w14:val="none"/>
        </w:rPr>
      </w:pPr>
      <w:hyperlink r:id="rId11" w:tooltip="mailto:Katherine.harbeston@takeda.com" w:history="1">
        <w:r w:rsidR="000E54C8" w:rsidRPr="000E54C8">
          <w:rPr>
            <w:rFonts w:ascii="Calibri" w:eastAsia="Times New Roman" w:hAnsi="Calibri" w:cs="Calibri"/>
            <w:color w:val="0086F0"/>
            <w:kern w:val="0"/>
            <w:u w:val="single"/>
            <w14:ligatures w14:val="none"/>
          </w:rPr>
          <w:t>Katherine.harbeston@takeda.com</w:t>
        </w:r>
      </w:hyperlink>
    </w:p>
    <w:p w14:paraId="16468768" w14:textId="77777777"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color w:val="000000"/>
          <w:kern w:val="0"/>
          <w14:ligatures w14:val="none"/>
        </w:rPr>
        <w:t>424.425.4790</w:t>
      </w:r>
    </w:p>
    <w:p w14:paraId="2AC56D6F" w14:textId="77777777"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color w:val="000000"/>
          <w:kern w:val="0"/>
          <w:sz w:val="22"/>
          <w:szCs w:val="22"/>
          <w14:ligatures w14:val="none"/>
        </w:rPr>
        <w:t> </w:t>
      </w:r>
    </w:p>
    <w:p w14:paraId="73040E31" w14:textId="77777777"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color w:val="000000"/>
          <w:kern w:val="0"/>
          <w:sz w:val="20"/>
          <w:szCs w:val="20"/>
          <w14:ligatures w14:val="none"/>
        </w:rPr>
        <w:t> </w:t>
      </w:r>
    </w:p>
    <w:p w14:paraId="7DA169F4" w14:textId="77777777"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color w:val="000000"/>
          <w:kern w:val="0"/>
          <w:sz w:val="22"/>
          <w:szCs w:val="22"/>
          <w14:ligatures w14:val="none"/>
        </w:rPr>
        <w:t> </w:t>
      </w:r>
    </w:p>
    <w:p w14:paraId="346AB518" w14:textId="77777777" w:rsidR="000E54C8" w:rsidRPr="000E54C8" w:rsidRDefault="000E54C8" w:rsidP="000E54C8">
      <w:pPr>
        <w:rPr>
          <w:rFonts w:ascii="Calibri" w:eastAsia="Times New Roman" w:hAnsi="Calibri" w:cs="Calibri"/>
          <w:color w:val="000000"/>
          <w:kern w:val="0"/>
          <w:sz w:val="20"/>
          <w:szCs w:val="20"/>
          <w14:ligatures w14:val="none"/>
        </w:rPr>
      </w:pPr>
      <w:r w:rsidRPr="000E54C8">
        <w:rPr>
          <w:rFonts w:ascii="Calibri" w:eastAsia="Times New Roman" w:hAnsi="Calibri" w:cs="Calibri"/>
          <w:color w:val="000000"/>
          <w:kern w:val="0"/>
          <w:sz w:val="22"/>
          <w:szCs w:val="22"/>
          <w14:ligatures w14:val="none"/>
        </w:rPr>
        <w:t> </w:t>
      </w:r>
    </w:p>
    <w:p w14:paraId="00D40B71" w14:textId="77777777" w:rsidR="00275FF2" w:rsidRDefault="00275FF2"/>
    <w:sectPr w:rsidR="00275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4C8"/>
    <w:rsid w:val="000E54C8"/>
    <w:rsid w:val="000F11B2"/>
    <w:rsid w:val="001439D3"/>
    <w:rsid w:val="00275FF2"/>
    <w:rsid w:val="003C0E18"/>
    <w:rsid w:val="00430A3C"/>
    <w:rsid w:val="00650890"/>
    <w:rsid w:val="007579FD"/>
    <w:rsid w:val="00771AC5"/>
    <w:rsid w:val="00B46D01"/>
    <w:rsid w:val="00E326B8"/>
    <w:rsid w:val="00EE6DCC"/>
    <w:rsid w:val="00F22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998A7"/>
  <w15:chartTrackingRefBased/>
  <w15:docId w15:val="{3B2C1642-7763-8E47-B77C-EA0191EA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54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54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54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54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4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4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4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4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4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4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4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4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4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4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4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4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4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4C8"/>
    <w:rPr>
      <w:rFonts w:eastAsiaTheme="majorEastAsia" w:cstheme="majorBidi"/>
      <w:color w:val="272727" w:themeColor="text1" w:themeTint="D8"/>
    </w:rPr>
  </w:style>
  <w:style w:type="paragraph" w:styleId="Title">
    <w:name w:val="Title"/>
    <w:basedOn w:val="Normal"/>
    <w:next w:val="Normal"/>
    <w:link w:val="TitleChar"/>
    <w:uiPriority w:val="10"/>
    <w:qFormat/>
    <w:rsid w:val="000E54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4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4C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4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4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E54C8"/>
    <w:rPr>
      <w:i/>
      <w:iCs/>
      <w:color w:val="404040" w:themeColor="text1" w:themeTint="BF"/>
    </w:rPr>
  </w:style>
  <w:style w:type="paragraph" w:styleId="ListParagraph">
    <w:name w:val="List Paragraph"/>
    <w:basedOn w:val="Normal"/>
    <w:uiPriority w:val="34"/>
    <w:qFormat/>
    <w:rsid w:val="000E54C8"/>
    <w:pPr>
      <w:ind w:left="720"/>
      <w:contextualSpacing/>
    </w:pPr>
  </w:style>
  <w:style w:type="character" w:styleId="IntenseEmphasis">
    <w:name w:val="Intense Emphasis"/>
    <w:basedOn w:val="DefaultParagraphFont"/>
    <w:uiPriority w:val="21"/>
    <w:qFormat/>
    <w:rsid w:val="000E54C8"/>
    <w:rPr>
      <w:i/>
      <w:iCs/>
      <w:color w:val="0F4761" w:themeColor="accent1" w:themeShade="BF"/>
    </w:rPr>
  </w:style>
  <w:style w:type="paragraph" w:styleId="IntenseQuote">
    <w:name w:val="Intense Quote"/>
    <w:basedOn w:val="Normal"/>
    <w:next w:val="Normal"/>
    <w:link w:val="IntenseQuoteChar"/>
    <w:uiPriority w:val="30"/>
    <w:qFormat/>
    <w:rsid w:val="000E54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4C8"/>
    <w:rPr>
      <w:i/>
      <w:iCs/>
      <w:color w:val="0F4761" w:themeColor="accent1" w:themeShade="BF"/>
    </w:rPr>
  </w:style>
  <w:style w:type="character" w:styleId="IntenseReference">
    <w:name w:val="Intense Reference"/>
    <w:basedOn w:val="DefaultParagraphFont"/>
    <w:uiPriority w:val="32"/>
    <w:qFormat/>
    <w:rsid w:val="000E54C8"/>
    <w:rPr>
      <w:b/>
      <w:bCs/>
      <w:smallCaps/>
      <w:color w:val="0F4761" w:themeColor="accent1" w:themeShade="BF"/>
      <w:spacing w:val="5"/>
    </w:rPr>
  </w:style>
  <w:style w:type="character" w:customStyle="1" w:styleId="apple-converted-space">
    <w:name w:val="apple-converted-space"/>
    <w:basedOn w:val="DefaultParagraphFont"/>
    <w:rsid w:val="000E54C8"/>
  </w:style>
  <w:style w:type="character" w:styleId="Hyperlink">
    <w:name w:val="Hyperlink"/>
    <w:basedOn w:val="DefaultParagraphFont"/>
    <w:uiPriority w:val="99"/>
    <w:semiHidden/>
    <w:unhideWhenUsed/>
    <w:rsid w:val="000E54C8"/>
    <w:rPr>
      <w:color w:val="0000FF"/>
      <w:u w:val="single"/>
    </w:rPr>
  </w:style>
  <w:style w:type="paragraph" w:styleId="NoSpacing">
    <w:name w:val="No Spacing"/>
    <w:basedOn w:val="Normal"/>
    <w:uiPriority w:val="1"/>
    <w:qFormat/>
    <w:rsid w:val="000E54C8"/>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430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63611">
      <w:bodyDiv w:val="1"/>
      <w:marLeft w:val="0"/>
      <w:marRight w:val="0"/>
      <w:marTop w:val="0"/>
      <w:marBottom w:val="0"/>
      <w:divBdr>
        <w:top w:val="none" w:sz="0" w:space="0" w:color="auto"/>
        <w:left w:val="none" w:sz="0" w:space="0" w:color="auto"/>
        <w:bottom w:val="none" w:sz="0" w:space="0" w:color="auto"/>
        <w:right w:val="none" w:sz="0" w:space="0" w:color="auto"/>
      </w:divBdr>
      <w:divsChild>
        <w:div w:id="1005478154">
          <w:marLeft w:val="0"/>
          <w:marRight w:val="0"/>
          <w:marTop w:val="0"/>
          <w:marBottom w:val="0"/>
          <w:divBdr>
            <w:top w:val="none" w:sz="0" w:space="0" w:color="auto"/>
            <w:left w:val="none" w:sz="0" w:space="0" w:color="auto"/>
            <w:bottom w:val="none" w:sz="0" w:space="0" w:color="auto"/>
            <w:right w:val="none" w:sz="0" w:space="0" w:color="auto"/>
          </w:divBdr>
        </w:div>
        <w:div w:id="1049650419">
          <w:marLeft w:val="0"/>
          <w:marRight w:val="0"/>
          <w:marTop w:val="0"/>
          <w:marBottom w:val="0"/>
          <w:divBdr>
            <w:top w:val="none" w:sz="0" w:space="0" w:color="auto"/>
            <w:left w:val="none" w:sz="0" w:space="0" w:color="auto"/>
            <w:bottom w:val="none" w:sz="0" w:space="0" w:color="auto"/>
            <w:right w:val="none" w:sz="0" w:space="0" w:color="auto"/>
          </w:divBdr>
          <w:divsChild>
            <w:div w:id="1626693654">
              <w:marLeft w:val="0"/>
              <w:marRight w:val="0"/>
              <w:marTop w:val="0"/>
              <w:marBottom w:val="0"/>
              <w:divBdr>
                <w:top w:val="single" w:sz="8" w:space="3" w:color="auto"/>
                <w:left w:val="none" w:sz="0" w:space="0" w:color="auto"/>
                <w:bottom w:val="none" w:sz="0" w:space="0" w:color="auto"/>
                <w:right w:val="none" w:sz="0" w:space="0" w:color="auto"/>
              </w:divBdr>
            </w:div>
          </w:divsChild>
        </w:div>
        <w:div w:id="538589242">
          <w:marLeft w:val="0"/>
          <w:marRight w:val="0"/>
          <w:marTop w:val="0"/>
          <w:marBottom w:val="0"/>
          <w:divBdr>
            <w:top w:val="none" w:sz="0" w:space="0" w:color="auto"/>
            <w:left w:val="none" w:sz="0" w:space="0" w:color="auto"/>
            <w:bottom w:val="none" w:sz="0" w:space="0" w:color="auto"/>
            <w:right w:val="none" w:sz="0" w:space="0" w:color="auto"/>
          </w:divBdr>
          <w:divsChild>
            <w:div w:id="2125151494">
              <w:marLeft w:val="0"/>
              <w:marRight w:val="0"/>
              <w:marTop w:val="0"/>
              <w:marBottom w:val="0"/>
              <w:divBdr>
                <w:top w:val="none" w:sz="0" w:space="0" w:color="auto"/>
                <w:left w:val="none" w:sz="0" w:space="0" w:color="auto"/>
                <w:bottom w:val="none" w:sz="0" w:space="0" w:color="auto"/>
                <w:right w:val="none" w:sz="0" w:space="0" w:color="auto"/>
              </w:divBdr>
              <w:divsChild>
                <w:div w:id="1567958327">
                  <w:marLeft w:val="0"/>
                  <w:marRight w:val="0"/>
                  <w:marTop w:val="0"/>
                  <w:marBottom w:val="0"/>
                  <w:divBdr>
                    <w:top w:val="single" w:sz="8" w:space="3" w:color="auto"/>
                    <w:left w:val="none" w:sz="0" w:space="0" w:color="auto"/>
                    <w:bottom w:val="none" w:sz="0" w:space="0" w:color="auto"/>
                    <w:right w:val="none" w:sz="0" w:space="0" w:color="auto"/>
                  </w:divBdr>
                </w:div>
                <w:div w:id="12012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orparkcollege.edu/community/founda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oorparkCollege.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orparkcollege.edu/departments/academic/biotechnology" TargetMode="External"/><Relationship Id="rId11" Type="http://schemas.openxmlformats.org/officeDocument/2006/relationships/hyperlink" Target="mailto:Katherine.harbeston@takeda.com" TargetMode="External"/><Relationship Id="rId5" Type="http://schemas.openxmlformats.org/officeDocument/2006/relationships/hyperlink" Target="https://www.moorparkcollege.edu/news/moorpark-college-launch-bachelors-degree-applied-biomanufacturing" TargetMode="External"/><Relationship Id="rId10" Type="http://schemas.openxmlformats.org/officeDocument/2006/relationships/hyperlink" Target="mailto:dklein@vcccd.edu" TargetMode="External"/><Relationship Id="rId4" Type="http://schemas.openxmlformats.org/officeDocument/2006/relationships/image" Target="media/image1.png"/><Relationship Id="rId9" Type="http://schemas.openxmlformats.org/officeDocument/2006/relationships/hyperlink" Target="http://www.take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928</Words>
  <Characters>5293</Characters>
  <Application>Microsoft Office Word</Application>
  <DocSecurity>2</DocSecurity>
  <Lines>44</Lines>
  <Paragraphs>12</Paragraphs>
  <ScaleCrop>false</ScaleCrop>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Whittington-Studer</dc:creator>
  <cp:keywords/>
  <dc:description/>
  <cp:lastModifiedBy>Allie Frazier</cp:lastModifiedBy>
  <cp:revision>11</cp:revision>
  <dcterms:created xsi:type="dcterms:W3CDTF">2024-07-05T18:53:00Z</dcterms:created>
  <dcterms:modified xsi:type="dcterms:W3CDTF">2024-07-08T21:20:00Z</dcterms:modified>
</cp:coreProperties>
</file>